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Муниципальное казенное общеобразовательное учреждение                                               «Основная общеобразовательная школа с.Полевое»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2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2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2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2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widowControl w:val="false"/>
        <w:tabs>
          <w:tab w:leader="none" w:pos="708" w:val="left"/>
          <w:tab w:leader="none" w:pos="2517" w:val="left"/>
          <w:tab w:leader="none" w:pos="4829" w:val="center"/>
        </w:tabs>
        <w:suppressAutoHyphens w:val="true"/>
        <w:spacing w:after="0" w:before="0" w:line="100" w:lineRule="atLeast"/>
        <w:ind w:hanging="0" w:left="0" w:right="165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СОГЛАСОВАНА                                                                                           УТВЕРЖДЕНА</w:t>
      </w:r>
    </w:p>
    <w:p>
      <w:pPr>
        <w:pStyle w:val="style0"/>
        <w:widowControl w:val="false"/>
        <w:tabs>
          <w:tab w:leader="none" w:pos="708" w:val="left"/>
          <w:tab w:leader="none" w:pos="2547" w:val="left"/>
          <w:tab w:leader="none" w:pos="4859" w:val="center"/>
        </w:tabs>
        <w:suppressAutoHyphens w:val="true"/>
        <w:spacing w:after="0" w:before="0" w:line="100" w:lineRule="atLeast"/>
        <w:ind w:hanging="0" w:left="0" w:right="165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Зам. директора по ВР                                                                      Приказ директора школы</w:t>
      </w:r>
    </w:p>
    <w:p>
      <w:pPr>
        <w:pStyle w:val="style0"/>
        <w:widowControl w:val="false"/>
        <w:tabs>
          <w:tab w:leader="none" w:pos="1048" w:val="left"/>
          <w:tab w:leader="none" w:pos="2872" w:val="left"/>
          <w:tab w:leader="none" w:pos="5184" w:val="center"/>
        </w:tabs>
        <w:suppressAutoHyphens w:val="true"/>
        <w:spacing w:after="0" w:before="0" w:line="100" w:lineRule="atLeast"/>
        <w:ind w:hanging="0" w:left="340" w:right="165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______Р.М. Михайличенко                                                       «_</w:t>
      </w:r>
      <w:r>
        <w:rPr>
          <w:rFonts w:ascii="Times New Roman" w:cs="Times New Roman" w:eastAsia="Times New Roman" w:hAnsi="Times New Roman"/>
          <w:bCs/>
          <w:sz w:val="24"/>
          <w:szCs w:val="24"/>
          <w:u w:val="single"/>
          <w:lang w:eastAsia="ru-RU"/>
        </w:rPr>
        <w:t>25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__»_</w:t>
      </w:r>
      <w:r>
        <w:rPr>
          <w:rFonts w:ascii="Times New Roman" w:cs="Times New Roman" w:eastAsia="Times New Roman" w:hAnsi="Times New Roman"/>
          <w:bCs/>
          <w:sz w:val="24"/>
          <w:szCs w:val="24"/>
          <w:u w:val="single"/>
          <w:lang w:eastAsia="ru-RU"/>
        </w:rPr>
        <w:t>06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_2020 г .№ </w:t>
      </w:r>
      <w:r>
        <w:rPr>
          <w:rFonts w:ascii="Times New Roman" w:cs="Times New Roman" w:eastAsia="Times New Roman" w:hAnsi="Times New Roman"/>
          <w:bCs/>
          <w:sz w:val="24"/>
          <w:szCs w:val="24"/>
          <w:u w:val="single"/>
          <w:lang w:eastAsia="ru-RU"/>
        </w:rPr>
        <w:t>130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__            </w:t>
      </w:r>
    </w:p>
    <w:p>
      <w:pPr>
        <w:pStyle w:val="style0"/>
        <w:widowControl w:val="false"/>
        <w:tabs>
          <w:tab w:leader="none" w:pos="1048" w:val="left"/>
          <w:tab w:leader="none" w:pos="2872" w:val="left"/>
          <w:tab w:leader="none" w:pos="5184" w:val="center"/>
        </w:tabs>
        <w:suppressAutoHyphens w:val="true"/>
        <w:spacing w:after="0" w:before="0" w:line="200" w:lineRule="atLeast"/>
        <w:ind w:hanging="0" w:left="340" w:right="165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«_</w:t>
      </w:r>
      <w:r>
        <w:rPr>
          <w:rFonts w:ascii="Times New Roman" w:cs="Times New Roman" w:eastAsia="Times New Roman" w:hAnsi="Times New Roman"/>
          <w:bCs/>
          <w:sz w:val="24"/>
          <w:szCs w:val="24"/>
          <w:u w:val="single"/>
          <w:lang w:eastAsia="ru-RU"/>
        </w:rPr>
        <w:t>25_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»__</w:t>
      </w:r>
      <w:r>
        <w:rPr>
          <w:rFonts w:ascii="Times New Roman" w:cs="Times New Roman" w:eastAsia="Times New Roman" w:hAnsi="Times New Roman"/>
          <w:bCs/>
          <w:sz w:val="24"/>
          <w:szCs w:val="24"/>
          <w:u w:val="single"/>
          <w:lang w:eastAsia="ru-RU"/>
        </w:rPr>
        <w:t>06_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_2020 г.                                                         </w:t>
      </w:r>
    </w:p>
    <w:p>
      <w:pPr>
        <w:pStyle w:val="style0"/>
        <w:tabs>
          <w:tab w:leader="none" w:pos="1048" w:val="left"/>
        </w:tabs>
        <w:suppressAutoHyphens w:val="true"/>
        <w:spacing w:after="0" w:before="0" w:line="100" w:lineRule="atLeast"/>
        <w:ind w:hanging="0" w:left="340" w:right="0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bookmarkStart w:id="0" w:name="_GoBack"/>
      <w:bookmarkStart w:id="1" w:name="_GoBack"/>
      <w:bookmarkEnd w:id="1"/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Программа внеурочной деятельности</w:t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«Мир школьных праздников»</w:t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для учащихся 3 класса</w:t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 2020-2021учебный год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Составитель: Яхонтова Е.П. – учитель начальных классов.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Calibri" w:eastAsia="Calibri" w:hAnsi="Times New Roman"/>
          <w:sz w:val="24"/>
          <w:szCs w:val="24"/>
          <w:lang w:eastAsia="ar-SA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Calibri" w:eastAsia="Calibri" w:hAnsi="Times New Roman"/>
          <w:sz w:val="24"/>
          <w:szCs w:val="24"/>
          <w:lang w:eastAsia="ar-SA"/>
        </w:rPr>
        <w:t xml:space="preserve">с. Полевое,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2020г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 xml:space="preserve">Рабочая  программа </w:t>
      </w:r>
      <w:r>
        <w:rPr>
          <w:rFonts w:ascii="Times New Roman" w:cs="Times New Roman" w:hAnsi="Times New Roman"/>
          <w:sz w:val="24"/>
          <w:szCs w:val="24"/>
          <w:lang w:eastAsia="ru-RU"/>
        </w:rPr>
        <w:t>внеурочной деятельности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«Мир школьных праздников»  была разработана на основе  Федерального государственного образовательного стандарта начального образования (Примерные программы внеурочной деятельности. Начальное и основное образование. Стандарты второго поколения / под ред. Горского В.А. - М.: Просвещение, 2011). 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Рабочая программа составлена  с учетом следующих нормативных, инструктивных и методических документов, обеспечивающих организацию образовательного процесса: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"Федеральный закон от 29.12.2012 г. № 273-ФЗ "Об образовании в Российской Федерации" (редакция от 23.07.2013).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 253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"О федеральном перечне учебников / Письмо Министерства образования и науки Российской Федерации от 29.04.2014 г. № 08-548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"Об утверждении СанПиН 2.4.2.2821-10 "Санитарно-эпидемиологические требования к условиям и организации обучения в образовательных учреждениях" / Постановление Главного государственного санитарного врача Российской Федерации от 29.12.2010 № 02600 (Зарегистрирован Минюстом России 03.03.2011 № 23290)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"Об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 / Приказ Министерства образования и науки Российской Федерации от 05.03.2004 г. № 1089. О примерных программах по учебным предметам федерального базисного учебного плана/ Приказ Министерства образования и науки Российской Федерации от 07.07.2005 г. № 03-126.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Письма  Комитета образования ЕАО от 06.05.2020 №14-2163"Об организации образовательной деятельности в 2020-2021 учебном году"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Приказ МКОУ "ООШ с.Полевое" от 25.06.2020 г №130 "Об утверждении ООП на 2020-2021 учебный год"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Droid Sans" w:hAnsi="Times New Roman"/>
          <w:sz w:val="24"/>
          <w:szCs w:val="24"/>
        </w:rPr>
        <w:t xml:space="preserve">           </w:t>
      </w:r>
      <w:r>
        <w:rPr>
          <w:rFonts w:ascii="Times New Roman" w:cs="Times New Roman" w:eastAsia="Droid Sans" w:hAnsi="Times New Roman"/>
          <w:sz w:val="24"/>
          <w:szCs w:val="24"/>
        </w:rPr>
        <w:t>Программа рассчитана на проведение занятий во внеучебной деятельности в 3 классе  - 1 час в неделю, всего 34 часа в год.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Актуальность.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Настоящая программа создает условия для социального, культурного и профессионального самоопределения, творческой самореализации личности ребёнка.         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деятельности. Такой вид внеклассной деятельности обогащает опыт коллективного взаимодействия школьников в определённом аспекте, что в своей совокупности даёт большой воспитательный эффект. 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ascii="Times New Roman" w:cs="Times New Roman" w:eastAsia="Droid Sans" w:hAnsi="Times New Roman"/>
          <w:sz w:val="24"/>
          <w:szCs w:val="24"/>
        </w:rPr>
        <w:t xml:space="preserve">            </w:t>
      </w:r>
      <w:r>
        <w:rPr>
          <w:rFonts w:ascii="Times New Roman" w:cs="Times New Roman" w:eastAsia="Droid Sans" w:hAnsi="Times New Roman"/>
          <w:b/>
          <w:bCs/>
          <w:sz w:val="24"/>
          <w:szCs w:val="24"/>
        </w:rPr>
        <w:t>Цель внеурочной деятельности:</w:t>
      </w:r>
      <w:r>
        <w:rPr>
          <w:rFonts w:ascii="Times New Roman" w:cs="Times New Roman" w:eastAsia="Droid Sans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eastAsia="Droid Sans" w:hAnsi="Times New Roman"/>
          <w:sz w:val="24"/>
          <w:szCs w:val="24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Содействие всестороннему развитию личности, воспитание патриотизма через традиции и обычаи русского народа, жизненно важным навыкам и умениям необходимым в общении с окружающим миром.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Задачи внеурочной деятельности: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1.Организовать общественно-полезную досуговую деятельность учащихся.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2.Вовлечь учащихся в разностороннюю творческую деятельность.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3.Формировать навыки позитивного коммуникативного общения.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4.Развивать навыки организации и осуществления сотрудничества с педагогами, учащимися разных возрастов и их родителями в решении общих проблем.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5.Воспитывать трудолюбие, волю, настойчивость, развивать умение ставить цель и организовывать свою деятельность по ее достижению, способность преодолевать трудности, анализировать результаты и корректировать свои планы.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6.Формировать позитивное отношение к базовым общественным ценностям (человек, семья, Отечество, природа, мир, знания, труд, культура).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Особенности возрастной группы детей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Данная программа ориентирована на обучающихся начальных классов. В этом возрасте ребенок переживает свою уникальность, он осознает себя личностью, стремится к совершенству и самостоятельности. Это находит свое отражение во всех сферах жизни ребенка. Он учится общаться со сверстниками, жить по правилам, сотрудничать в команде. Младший школьный возраст — это возраст преобладания положительных эмоций и личностной активности. В этом возрасте идёт активное познание окружающего мира, приобретение обучающимися знаний о принятых в обществе нормах поведения и общения, опыта самоорганизации и организации совместной деятельности с другими школьниками.</w:t>
      </w:r>
    </w:p>
    <w:p>
      <w:pPr>
        <w:pStyle w:val="style0"/>
        <w:spacing w:after="0" w:before="0" w:line="100" w:lineRule="atLeast"/>
        <w:ind w:firstLine="708" w:left="0" w:right="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Отличительные особенности программы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Программа “Мир школьных праздников” предлагает каждому ребенку свободный выбор деятельности, возможность реализоваться в разнообразном творчестве, создание ситуации успеха для каждого, возможность получить более высокий личностный статус и позитивную “Я - оценку”, а также эмоционально-психологическую защиту.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Именно здесь создаются условия для максимальной социальной адаптации, здесь развиваются творческие качества личности.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Организация жизнедеятельности школьников во внеурочное время предоставляет им широкие возможности самореализации в различных видах социально и личностно значимой деятельности, образцов высокой культуры, нравственности, духовности, позитивного взаимодействия человека с окружающей средой.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Важной особенностью занятий по данной программе является возможность организации коллективной творческой деятельности младших школьников, направленной на развитие навыков общения, взаимодействия и сотрудничества. Научить сотрудничать – значит научить добиваться желаемого, не ущемляя интересов других людей.</w:t>
      </w:r>
    </w:p>
    <w:p>
      <w:pPr>
        <w:pStyle w:val="style0"/>
        <w:spacing w:after="136" w:before="28" w:line="266" w:lineRule="atLeast"/>
        <w:ind w:firstLine="360" w:left="0" w:right="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Программа построена с соблюдением следующих принципов: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добровольность;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общественная направленность;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учет возрастных и индивидуальных особенностей учащихся;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предоставление самостоятельности и опора на инициативу;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учет интересов ребенка;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содружество и сотворчество детей и взрослых.</w:t>
      </w:r>
    </w:p>
    <w:p>
      <w:pPr>
        <w:pStyle w:val="style0"/>
        <w:spacing w:after="0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Формы контроля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Утренники,  выставки, викторины, обмен мнениями, выступления на конкурсах и концертах, праздниках, подготовка презентации, фотовыставка.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Занятия проводит классный руководитель. Классный руководитель обеспечивает условия для проведения учебной и воспитательной работы в тесном контакте с коллегами:</w:t>
      </w:r>
    </w:p>
    <w:p>
      <w:pPr>
        <w:pStyle w:val="style0"/>
        <w:spacing w:after="0" w:before="0" w:line="100" w:lineRule="atLeast"/>
        <w:ind w:hanging="0" w:left="709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учителя-предметники, работающие в классе, отвечают за организацию работы и содержание учебной деятельности, за проведение мероприятий в рамках программы.</w:t>
      </w:r>
    </w:p>
    <w:p>
      <w:pPr>
        <w:pStyle w:val="style0"/>
        <w:spacing w:after="136" w:before="28" w:line="266" w:lineRule="atLeast"/>
        <w:jc w:val="both"/>
      </w:pP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ru-RU"/>
        </w:rPr>
        <w:t xml:space="preserve">В реализации программы по обучению младших школьников взаимодействию и сотрудничеству в групповой деятельности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«Мир школьных праздников»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bCs/>
          <w:i/>
          <w:iCs/>
          <w:sz w:val="24"/>
          <w:szCs w:val="24"/>
          <w:lang w:eastAsia="ru-RU"/>
        </w:rPr>
        <w:t>родители играют активную роль,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ru-RU"/>
        </w:rPr>
        <w:t xml:space="preserve"> показывая пример организованного общения:</w:t>
      </w:r>
    </w:p>
    <w:p>
      <w:pPr>
        <w:pStyle w:val="style0"/>
        <w:numPr>
          <w:ilvl w:val="0"/>
          <w:numId w:val="3"/>
        </w:numPr>
        <w:spacing w:after="28" w:before="28" w:line="266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оказывают разнообразную помощь детям – членам группы-команды по подготовке к различным мероприятиям (декорации, костюмы, музыкальное оформление, составление сценариев, репетиции и т.д.)</w:t>
      </w:r>
    </w:p>
    <w:p>
      <w:pPr>
        <w:pStyle w:val="style0"/>
        <w:numPr>
          <w:ilvl w:val="0"/>
          <w:numId w:val="3"/>
        </w:numPr>
        <w:spacing w:after="28" w:before="28" w:line="266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выступают в роли руководителей при подготовке групповых творческих работ, проектов учащихся (помощь в поиске необходимой информации в дополнительной литературе, Интернете, оформлении работ и т.д.);</w:t>
      </w:r>
    </w:p>
    <w:p>
      <w:pPr>
        <w:pStyle w:val="style0"/>
        <w:numPr>
          <w:ilvl w:val="0"/>
          <w:numId w:val="3"/>
        </w:numPr>
        <w:spacing w:after="28" w:before="28" w:line="266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инициативная группа, выбранная родителями, выступает в роли экспертов при оценке деятельности групп-команд учащихся;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Классный руководитель реализует следующие функции:</w:t>
      </w:r>
    </w:p>
    <w:p>
      <w:pPr>
        <w:pStyle w:val="style0"/>
        <w:numPr>
          <w:ilvl w:val="0"/>
          <w:numId w:val="4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взаимодействие с семьями учащихся;</w:t>
      </w:r>
    </w:p>
    <w:p>
      <w:pPr>
        <w:pStyle w:val="style0"/>
        <w:numPr>
          <w:ilvl w:val="0"/>
          <w:numId w:val="5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создание нравственных личностно-ориентированных ситуаций по осмыслению собственного жизненного опыта усилиями воспитанников;</w:t>
      </w:r>
    </w:p>
    <w:p>
      <w:pPr>
        <w:pStyle w:val="style0"/>
        <w:numPr>
          <w:ilvl w:val="0"/>
          <w:numId w:val="5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создание воспитывающей среды в классе для формирования у учащихся ценностных отношений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Предполагаемые результаты реализации программы 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>Цель третьего года обучения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– раскрытие и развитие потенциальных способностей детей через их приобщение к миру искусства, формирование духовно-нравственных ценностей, развитие интеллектуальных способностей и приобщение к культуре и традициям народов России.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Задачи: 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совершенствовать полученные умения и навыки в процессе творческой деятельности;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сформировать навыки импровизированного общения;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формировать эстетический вкус;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создать условия для самореализации учащихся в проектной творческой деятельности;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формировать потребности и мотивы нравственного поведения;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В результате освоения программы обучающиеся овладеют следующими универсальными действиями: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Личностные универсальные учебные действия</w:t>
      </w:r>
    </w:p>
    <w:p>
      <w:pPr>
        <w:pStyle w:val="style0"/>
        <w:numPr>
          <w:ilvl w:val="0"/>
          <w:numId w:val="6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Развитие доброжелательности, позитивного отношения к жизни.</w:t>
      </w:r>
    </w:p>
    <w:p>
      <w:pPr>
        <w:pStyle w:val="style0"/>
        <w:numPr>
          <w:ilvl w:val="0"/>
          <w:numId w:val="6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Развитие компетентности в вопросах нормативного поведения.</w:t>
      </w:r>
    </w:p>
    <w:p>
      <w:pPr>
        <w:pStyle w:val="style0"/>
        <w:numPr>
          <w:ilvl w:val="0"/>
          <w:numId w:val="6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людей.</w:t>
      </w:r>
    </w:p>
    <w:p>
      <w:pPr>
        <w:pStyle w:val="style0"/>
        <w:numPr>
          <w:ilvl w:val="0"/>
          <w:numId w:val="6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Выделение нравственного содержания своих поступков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>
      <w:pPr>
        <w:pStyle w:val="style0"/>
        <w:numPr>
          <w:ilvl w:val="0"/>
          <w:numId w:val="7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Формирование умения продуктивного взаимодействия, умения совместного принятия решения</w:t>
      </w:r>
    </w:p>
    <w:p>
      <w:pPr>
        <w:pStyle w:val="style0"/>
        <w:numPr>
          <w:ilvl w:val="0"/>
          <w:numId w:val="7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Развитие коммуникативных умений в процессе межличностного взаимодействия.</w:t>
      </w:r>
    </w:p>
    <w:p>
      <w:pPr>
        <w:pStyle w:val="style0"/>
        <w:numPr>
          <w:ilvl w:val="0"/>
          <w:numId w:val="7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Коммуникация как взаимодействие и коммуникация как сотрудничество</w:t>
      </w:r>
    </w:p>
    <w:p>
      <w:pPr>
        <w:pStyle w:val="style0"/>
        <w:numPr>
          <w:ilvl w:val="0"/>
          <w:numId w:val="7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Признание возможности существования различных точек зрения и права каждого иметь свою</w:t>
      </w:r>
    </w:p>
    <w:p>
      <w:pPr>
        <w:pStyle w:val="style0"/>
        <w:numPr>
          <w:ilvl w:val="0"/>
          <w:numId w:val="7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Выражение своего мнения и аргументация свое точки зрения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>
      <w:pPr>
        <w:pStyle w:val="style0"/>
        <w:numPr>
          <w:ilvl w:val="0"/>
          <w:numId w:val="8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Умение контролировать процесс и результаты своей деятельности</w:t>
      </w:r>
    </w:p>
    <w:p>
      <w:pPr>
        <w:pStyle w:val="style0"/>
        <w:numPr>
          <w:ilvl w:val="0"/>
          <w:numId w:val="8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Умение адекватно оценивать свою деятельность</w:t>
      </w:r>
    </w:p>
    <w:p>
      <w:pPr>
        <w:pStyle w:val="style0"/>
        <w:numPr>
          <w:ilvl w:val="0"/>
          <w:numId w:val="8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Умение адекватно воспринимать оценку со стороны</w:t>
      </w:r>
    </w:p>
    <w:p>
      <w:pPr>
        <w:pStyle w:val="style0"/>
        <w:numPr>
          <w:ilvl w:val="0"/>
          <w:numId w:val="8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Умение взаимодействовать со взрослыми и сверстниками в совместной деятельности</w:t>
      </w:r>
    </w:p>
    <w:p>
      <w:pPr>
        <w:pStyle w:val="style0"/>
        <w:numPr>
          <w:ilvl w:val="0"/>
          <w:numId w:val="9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Формирование основ оптимистического восприятия мира</w:t>
      </w:r>
    </w:p>
    <w:p>
      <w:pPr>
        <w:pStyle w:val="style0"/>
        <w:numPr>
          <w:ilvl w:val="0"/>
          <w:numId w:val="9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Формирование готовности к преодолению трудностей</w:t>
      </w:r>
    </w:p>
    <w:p>
      <w:pPr>
        <w:pStyle w:val="style0"/>
        <w:spacing w:after="28" w:before="28" w:line="266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«Чем же осень хороша?» - 6 час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Экскурсия «Осень в природе». Аппликация «Листочки». Разучивание стихотворений. Пословицы, поговорки, загадки об осени. Разучивание  песен об осени. КТД «Осенний лес»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«Книга-мой друг» - 3 час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КТД - «Книжкина больница». КТД «Книжка-малышка». «Мои любимые книги» Викторина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«День матери» - 2 часа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Изготовление подарков ко Дню матери. Изготовление открыток ко Дню матери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«Я-патриот!» - 5 час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День морской пехоты. День Воинской славы в России. День Конституции. День памяти погибших журналистов. День спасателя РФ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«Народный праздник Пасха» - 4 час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Празднование Пасхи в других странах. Празднование Пасхи в России. Изготовление открыток. КТД «Пасхальный перезвон»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«Экология» - 5 час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Викторина  «Экологическое ассорти». Сбор материала «Красная книга  растений ЕАО». Сбор материала «Красная книга животных  ЕАО». КТД «Классная Красная книга». Изготовление памяток «Береги природу»</w:t>
        <w:tab/>
        <w:t>.</w:t>
        <w:tab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«Подготовка к лету» - 4 час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Разучивание речёвок, считалок. Изготовление оформления. Инвентаризация настольных игр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Разучивание игр,песен. Итоговое занятие</w:t>
      </w:r>
    </w:p>
    <w:p>
      <w:pPr>
        <w:pStyle w:val="style0"/>
        <w:tabs>
          <w:tab w:leader="none" w:pos="708" w:val="left"/>
        </w:tabs>
        <w:suppressAutoHyphens w:val="true"/>
        <w:spacing w:after="0" w:before="28" w:line="100" w:lineRule="atLeast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spacing w:after="0" w:before="28" w:line="100" w:lineRule="atLeast"/>
        <w:ind w:firstLine="851" w:left="0" w:right="0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Тематический план</w:t>
      </w:r>
    </w:p>
    <w:p>
      <w:pPr>
        <w:pStyle w:val="style0"/>
        <w:spacing w:after="0" w:before="28" w:line="100" w:lineRule="atLeast"/>
        <w:ind w:firstLine="851" w:left="0" w:right="0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14"/>
        <w:gridCol w:w="6213"/>
        <w:gridCol w:w="2827"/>
      </w:tblGrid>
      <w:tr>
        <w:trPr>
          <w:cantSplit w:val="false"/>
        </w:trPr>
        <w:tc>
          <w:tcPr>
            <w:tcW w:type="dxa" w:w="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type="dxa" w:w="6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type="dxa" w:w="2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>
        <w:trPr>
          <w:cantSplit w:val="false"/>
        </w:trPr>
        <w:tc>
          <w:tcPr>
            <w:tcW w:type="dxa" w:w="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6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«Чем же осень хороша?»</w:t>
            </w:r>
          </w:p>
        </w:tc>
        <w:tc>
          <w:tcPr>
            <w:tcW w:type="dxa" w:w="2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type="dxa" w:w="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6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«Книга-мой друг»</w:t>
            </w:r>
          </w:p>
        </w:tc>
        <w:tc>
          <w:tcPr>
            <w:tcW w:type="dxa" w:w="2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type="dxa" w:w="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6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 xml:space="preserve">«День матери» </w:t>
            </w:r>
          </w:p>
        </w:tc>
        <w:tc>
          <w:tcPr>
            <w:tcW w:type="dxa" w:w="2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type="dxa" w:w="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6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«Я-патриот!»</w:t>
            </w:r>
          </w:p>
        </w:tc>
        <w:tc>
          <w:tcPr>
            <w:tcW w:type="dxa" w:w="2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6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«Игры наших бабушек и дедушек»</w:t>
            </w:r>
          </w:p>
        </w:tc>
        <w:tc>
          <w:tcPr>
            <w:tcW w:type="dxa" w:w="2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type="dxa" w:w="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6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«Народный праздник Пасха»</w:t>
            </w:r>
          </w:p>
        </w:tc>
        <w:tc>
          <w:tcPr>
            <w:tcW w:type="dxa" w:w="2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type="dxa" w:w="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6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«Экология»</w:t>
            </w:r>
          </w:p>
        </w:tc>
        <w:tc>
          <w:tcPr>
            <w:tcW w:type="dxa" w:w="2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6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«Подготовка к лету»</w:t>
            </w:r>
          </w:p>
        </w:tc>
        <w:tc>
          <w:tcPr>
            <w:tcW w:type="dxa" w:w="2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type="dxa" w:w="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type="dxa" w:w="6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type="dxa" w:w="2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6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type="dxa" w:w="2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34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28" w:line="100" w:lineRule="atLeast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28" w:line="100" w:lineRule="atLeast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28" w:line="100" w:lineRule="atLeast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28" w:line="100" w:lineRule="atLeast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28" w:line="100" w:lineRule="atLeast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28" w:line="100" w:lineRule="atLeast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28" w:line="100" w:lineRule="atLeast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28" w:line="100" w:lineRule="atLeast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28" w:line="100" w:lineRule="atLeast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Обеспечение</w:t>
      </w:r>
    </w:p>
    <w:p>
      <w:pPr>
        <w:pStyle w:val="style0"/>
        <w:numPr>
          <w:ilvl w:val="0"/>
          <w:numId w:val="10"/>
        </w:numPr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</w:pPr>
      <w:r>
        <w:rPr>
          <w:rFonts w:ascii="Times New Roman" w:cs="Times New Roman" w:eastAsia="Calibri" w:hAnsi="Times New Roman"/>
          <w:sz w:val="24"/>
          <w:szCs w:val="24"/>
        </w:rPr>
        <w:t>Компьютер - 1.</w:t>
      </w:r>
    </w:p>
    <w:p>
      <w:pPr>
        <w:pStyle w:val="style0"/>
        <w:numPr>
          <w:ilvl w:val="0"/>
          <w:numId w:val="10"/>
        </w:numPr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</w:pPr>
      <w:r>
        <w:rPr>
          <w:rFonts w:ascii="Times New Roman" w:cs="Times New Roman" w:eastAsia="Calibri" w:hAnsi="Times New Roman"/>
          <w:sz w:val="24"/>
          <w:szCs w:val="24"/>
        </w:rPr>
        <w:t>Проектор - 1.</w:t>
      </w:r>
    </w:p>
    <w:p>
      <w:pPr>
        <w:pStyle w:val="style0"/>
        <w:numPr>
          <w:ilvl w:val="0"/>
          <w:numId w:val="10"/>
        </w:numPr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</w:pPr>
      <w:r>
        <w:rPr>
          <w:rFonts w:ascii="Times New Roman" w:cs="Times New Roman" w:eastAsia="Calibri" w:hAnsi="Times New Roman"/>
          <w:sz w:val="24"/>
          <w:szCs w:val="24"/>
        </w:rPr>
        <w:t>Экран - 1.</w:t>
      </w:r>
    </w:p>
    <w:p>
      <w:pPr>
        <w:pStyle w:val="style0"/>
        <w:numPr>
          <w:ilvl w:val="0"/>
          <w:numId w:val="10"/>
        </w:numPr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</w:pPr>
      <w:r>
        <w:rPr>
          <w:rFonts w:ascii="Times New Roman" w:cs="Times New Roman" w:eastAsia="Calibri" w:hAnsi="Times New Roman"/>
          <w:sz w:val="24"/>
          <w:szCs w:val="24"/>
        </w:rPr>
        <w:t>Альбом – 10.</w:t>
      </w:r>
    </w:p>
    <w:p>
      <w:pPr>
        <w:pStyle w:val="style0"/>
        <w:numPr>
          <w:ilvl w:val="0"/>
          <w:numId w:val="10"/>
        </w:numPr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</w:pPr>
      <w:r>
        <w:rPr>
          <w:rFonts w:ascii="Times New Roman" w:cs="Times New Roman" w:eastAsia="Calibri" w:hAnsi="Times New Roman"/>
          <w:sz w:val="24"/>
          <w:szCs w:val="24"/>
        </w:rPr>
        <w:t>Цветная бумага – 10.</w:t>
      </w:r>
    </w:p>
    <w:p>
      <w:pPr>
        <w:pStyle w:val="style0"/>
        <w:numPr>
          <w:ilvl w:val="0"/>
          <w:numId w:val="10"/>
        </w:numPr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</w:pPr>
      <w:r>
        <w:rPr>
          <w:rFonts w:ascii="Times New Roman" w:cs="Times New Roman" w:eastAsia="Calibri" w:hAnsi="Times New Roman"/>
          <w:sz w:val="24"/>
          <w:szCs w:val="24"/>
        </w:rPr>
        <w:t>Картон – 10.</w:t>
      </w:r>
    </w:p>
    <w:p>
      <w:pPr>
        <w:pStyle w:val="style0"/>
        <w:numPr>
          <w:ilvl w:val="0"/>
          <w:numId w:val="10"/>
        </w:numPr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</w:pPr>
      <w:r>
        <w:rPr>
          <w:rFonts w:ascii="Times New Roman" w:cs="Times New Roman" w:eastAsia="Calibri" w:hAnsi="Times New Roman"/>
          <w:sz w:val="24"/>
          <w:szCs w:val="24"/>
        </w:rPr>
        <w:t>Краски – 10.</w:t>
      </w:r>
    </w:p>
    <w:p>
      <w:pPr>
        <w:pStyle w:val="style0"/>
        <w:numPr>
          <w:ilvl w:val="0"/>
          <w:numId w:val="10"/>
        </w:numPr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</w:pPr>
      <w:r>
        <w:rPr>
          <w:rFonts w:ascii="Times New Roman" w:cs="Times New Roman" w:eastAsia="Calibri" w:hAnsi="Times New Roman"/>
          <w:sz w:val="24"/>
          <w:szCs w:val="24"/>
        </w:rPr>
        <w:t>Клей – 10.</w:t>
      </w:r>
    </w:p>
    <w:p>
      <w:pPr>
        <w:pStyle w:val="style0"/>
        <w:numPr>
          <w:ilvl w:val="0"/>
          <w:numId w:val="10"/>
        </w:numPr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</w:pPr>
      <w:r>
        <w:rPr>
          <w:rFonts w:ascii="Times New Roman" w:cs="Times New Roman" w:eastAsia="Calibri" w:hAnsi="Times New Roman"/>
          <w:sz w:val="24"/>
          <w:szCs w:val="24"/>
        </w:rPr>
        <w:t>Пластилин – 10</w:t>
      </w:r>
    </w:p>
    <w:p>
      <w:pPr>
        <w:pStyle w:val="style0"/>
        <w:numPr>
          <w:ilvl w:val="0"/>
          <w:numId w:val="10"/>
        </w:numPr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</w:pPr>
      <w:r>
        <w:rPr>
          <w:rFonts w:ascii="Times New Roman" w:cs="Times New Roman" w:eastAsia="Calibri" w:hAnsi="Times New Roman"/>
          <w:sz w:val="24"/>
          <w:szCs w:val="24"/>
        </w:rPr>
        <w:t>Ножницы – 10.</w:t>
      </w:r>
    </w:p>
    <w:p>
      <w:pPr>
        <w:pStyle w:val="style0"/>
        <w:numPr>
          <w:ilvl w:val="0"/>
          <w:numId w:val="10"/>
        </w:numPr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</w:pPr>
      <w:r>
        <w:rPr>
          <w:rFonts w:ascii="Times New Roman" w:cs="Times New Roman" w:eastAsia="Calibri" w:hAnsi="Times New Roman"/>
          <w:sz w:val="24"/>
          <w:szCs w:val="24"/>
        </w:rPr>
        <w:t>Глобус – 1.</w:t>
      </w:r>
    </w:p>
    <w:p>
      <w:pPr>
        <w:pStyle w:val="style0"/>
        <w:numPr>
          <w:ilvl w:val="0"/>
          <w:numId w:val="10"/>
        </w:numPr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</w:pPr>
      <w:r>
        <w:rPr>
          <w:rFonts w:ascii="Times New Roman" w:cs="Times New Roman" w:eastAsia="Calibri" w:hAnsi="Times New Roman"/>
          <w:sz w:val="24"/>
          <w:szCs w:val="24"/>
        </w:rPr>
        <w:t>Физическая карта России – 1.</w:t>
      </w:r>
    </w:p>
    <w:p>
      <w:pPr>
        <w:pStyle w:val="style0"/>
        <w:numPr>
          <w:ilvl w:val="0"/>
          <w:numId w:val="10"/>
        </w:numPr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</w:pPr>
      <w:r>
        <w:rPr>
          <w:rFonts w:ascii="Times New Roman" w:cs="Times New Roman" w:eastAsia="Calibri" w:hAnsi="Times New Roman"/>
          <w:sz w:val="24"/>
          <w:szCs w:val="24"/>
        </w:rPr>
        <w:t>Физическая карта ЕАО – 1.</w:t>
      </w:r>
    </w:p>
    <w:p>
      <w:pPr>
        <w:pStyle w:val="style0"/>
        <w:numPr>
          <w:ilvl w:val="0"/>
          <w:numId w:val="10"/>
        </w:numPr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</w:pPr>
      <w:r>
        <w:rPr>
          <w:rFonts w:ascii="Times New Roman" w:cs="Times New Roman" w:eastAsia="Calibri" w:hAnsi="Times New Roman"/>
          <w:sz w:val="24"/>
          <w:szCs w:val="24"/>
        </w:rPr>
        <w:t>Конституция РФ – 1.</w:t>
      </w:r>
    </w:p>
    <w:p>
      <w:pPr>
        <w:pStyle w:val="style0"/>
        <w:spacing w:after="0" w:before="0" w:line="100" w:lineRule="atLeast"/>
        <w:ind w:firstLine="709" w:left="0" w:right="0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Литература: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>1.М.А. Козлова «Внеклассная работа»: Книга для учителя. – М.: Издательство «Первое сентября», 2000г.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>2.С.В.Крючкова «Сценарии школьных праздников» - М.: Издательство «Первое сентября», 2001г.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>3.Интернет-ресурсы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center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0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sz w:val="20"/>
    </w:rPr>
  </w:style>
  <w:style w:styleId="style19" w:type="character">
    <w:name w:val="ListLabel 3"/>
    <w:next w:val="style19"/>
    <w:rPr>
      <w:rFonts w:cs="Times New Roman"/>
      <w:sz w:val="20"/>
    </w:rPr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cs="Lohit Hindi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Lohit Hindi"/>
    </w:rPr>
  </w:style>
  <w:style w:styleId="style25" w:type="paragraph">
    <w:name w:val="Balloon Text"/>
    <w:basedOn w:val="style0"/>
    <w:next w:val="style25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2020-10-18T01:16:00.00Z</dcterms:created>
  <dc:creator>лена</dc:creator>
  <cp:lastModifiedBy>лена</cp:lastModifiedBy>
  <cp:lastPrinted>2020-10-18T03:02:00.00Z</cp:lastPrinted>
  <dcterms:modified xsi:type="dcterms:W3CDTF">2020-10-18T03:03:00.00Z</dcterms:modified>
  <cp:revision>3</cp:revision>
</cp:coreProperties>
</file>